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DB2450">
        <w:rPr>
          <w:rFonts w:ascii="Liberation Serif" w:eastAsia="Times New Roman" w:hAnsi="Liberation Serif" w:cs="Liberation Serif"/>
        </w:rPr>
        <w:t xml:space="preserve">ЭСК ПС 110/10 кВ </w:t>
      </w:r>
      <w:r w:rsidR="006E1222">
        <w:rPr>
          <w:rFonts w:ascii="Liberation Serif" w:eastAsia="Times New Roman" w:hAnsi="Liberation Serif" w:cs="Liberation Serif"/>
        </w:rPr>
        <w:t xml:space="preserve">Россия, ВЛ-10 кВ ф. </w:t>
      </w:r>
      <w:r w:rsidR="00BE74C6">
        <w:rPr>
          <w:rFonts w:ascii="Liberation Serif" w:eastAsia="Times New Roman" w:hAnsi="Liberation Serif" w:cs="Liberation Serif"/>
        </w:rPr>
        <w:t>Рыбниково, литер 5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BE74C6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66:12:2301002:161</w:t>
            </w:r>
          </w:p>
        </w:tc>
        <w:tc>
          <w:tcPr>
            <w:tcW w:w="5210" w:type="dxa"/>
          </w:tcPr>
          <w:p w:rsidR="00310FEA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hAnsi="Liberation Serif"/>
              </w:rPr>
              <w:t>Свердловская область, Каменский район, д. Малая Белоносова, ул. Калинина, д. 7</w:t>
            </w:r>
          </w:p>
        </w:tc>
      </w:tr>
      <w:tr w:rsidR="001B1D66" w:rsidTr="00310FEA">
        <w:tc>
          <w:tcPr>
            <w:tcW w:w="675" w:type="dxa"/>
          </w:tcPr>
          <w:p w:rsidR="001B1D66" w:rsidRPr="00BE74C6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1B1D6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66:12:2301002:181</w:t>
            </w:r>
          </w:p>
        </w:tc>
        <w:tc>
          <w:tcPr>
            <w:tcW w:w="5210" w:type="dxa"/>
          </w:tcPr>
          <w:p w:rsidR="001B1D6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hAnsi="Liberation Serif"/>
              </w:rPr>
              <w:t>Свердловская область, Каменский район, д. Малая Белоносова, ул. Октябрьская, дом 45 "а"</w:t>
            </w:r>
          </w:p>
        </w:tc>
      </w:tr>
      <w:tr w:rsidR="001B1D66" w:rsidTr="00310FEA">
        <w:tc>
          <w:tcPr>
            <w:tcW w:w="675" w:type="dxa"/>
          </w:tcPr>
          <w:p w:rsidR="001B1D66" w:rsidRPr="00BE74C6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1B1D6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66:12:2301002:103</w:t>
            </w:r>
          </w:p>
        </w:tc>
        <w:tc>
          <w:tcPr>
            <w:tcW w:w="5210" w:type="dxa"/>
          </w:tcPr>
          <w:p w:rsidR="001B1D6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hAnsi="Liberation Serif"/>
              </w:rPr>
              <w:t>Свердловская обл. Каменский район, д. Малая Белоносова, ул. Октябрьская, 47</w:t>
            </w:r>
          </w:p>
        </w:tc>
      </w:tr>
      <w:tr w:rsidR="00BE74C6" w:rsidTr="00310FEA">
        <w:tc>
          <w:tcPr>
            <w:tcW w:w="675" w:type="dxa"/>
          </w:tcPr>
          <w:p w:rsidR="00BE74C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BE74C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66:12:2301002:141</w:t>
            </w:r>
          </w:p>
        </w:tc>
        <w:tc>
          <w:tcPr>
            <w:tcW w:w="5210" w:type="dxa"/>
          </w:tcPr>
          <w:p w:rsidR="00BE74C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BE74C6">
              <w:rPr>
                <w:rFonts w:ascii="Liberation Serif" w:hAnsi="Liberation Serif"/>
              </w:rPr>
              <w:t>Свердловская область, р-н Каменский, д. Малая Белоносова, ул. Заречная, дом 20</w:t>
            </w:r>
          </w:p>
        </w:tc>
      </w:tr>
      <w:tr w:rsidR="00BE74C6" w:rsidTr="00310FEA">
        <w:tc>
          <w:tcPr>
            <w:tcW w:w="675" w:type="dxa"/>
          </w:tcPr>
          <w:p w:rsidR="00BE74C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3686" w:type="dxa"/>
          </w:tcPr>
          <w:p w:rsidR="00BE74C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E74C6">
              <w:rPr>
                <w:rFonts w:ascii="Liberation Serif" w:eastAsia="Times New Roman" w:hAnsi="Liberation Serif" w:cs="Liberation Serif"/>
              </w:rPr>
              <w:t>66:12:2301002:59</w:t>
            </w:r>
          </w:p>
        </w:tc>
        <w:tc>
          <w:tcPr>
            <w:tcW w:w="5210" w:type="dxa"/>
          </w:tcPr>
          <w:p w:rsidR="00BE74C6" w:rsidRPr="00BE74C6" w:rsidRDefault="00BE74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BE74C6">
              <w:rPr>
                <w:rFonts w:ascii="Liberation Serif" w:hAnsi="Liberation Serif"/>
              </w:rPr>
              <w:t>Свердловская обл, р-н Каменский, д. Малая Белоносова ул. Гагарина, дом 45 "а"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Земли и земельные участки, расположенные в кадастровых кварталах с кадастровыми номерами 66:12:2201005, 66:12:2201003.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6B3" w:rsidRDefault="000026B3">
      <w:r>
        <w:separator/>
      </w:r>
    </w:p>
  </w:endnote>
  <w:endnote w:type="continuationSeparator" w:id="1">
    <w:p w:rsidR="000026B3" w:rsidRDefault="00002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6B3" w:rsidRDefault="000026B3">
      <w:r>
        <w:separator/>
      </w:r>
    </w:p>
  </w:footnote>
  <w:footnote w:type="continuationSeparator" w:id="1">
    <w:p w:rsidR="000026B3" w:rsidRDefault="00002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A746C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A746CB">
        <w:pPr>
          <w:pStyle w:val="a6"/>
          <w:jc w:val="center"/>
        </w:pPr>
        <w:fldSimple w:instr=" PAGE   \* MERGEFORMAT ">
          <w:r w:rsidR="00AC61F1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6B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6CB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1F1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2020-06-24T09:23:00Z</cp:lastPrinted>
  <dcterms:created xsi:type="dcterms:W3CDTF">2020-07-02T11:55:00Z</dcterms:created>
  <dcterms:modified xsi:type="dcterms:W3CDTF">2020-07-02T11:55:00Z</dcterms:modified>
</cp:coreProperties>
</file>